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A5" w:rsidRPr="001E26A7" w:rsidRDefault="00D363A5" w:rsidP="007E00BF">
      <w:pPr>
        <w:tabs>
          <w:tab w:val="left" w:pos="8393"/>
        </w:tabs>
        <w:bidi w:val="0"/>
        <w:spacing w:line="360" w:lineRule="auto"/>
        <w:ind w:firstLine="0"/>
        <w:jc w:val="center"/>
        <w:rPr>
          <w:rFonts w:ascii="Times New Roman" w:hAnsi="Times New Roman" w:cs="Times New Roman"/>
          <w:b/>
          <w:color w:val="auto"/>
          <w:lang w:bidi="ar-IQ"/>
        </w:rPr>
      </w:pPr>
      <w:r w:rsidRPr="001E26A7">
        <w:rPr>
          <w:rFonts w:ascii="Times New Roman" w:hAnsi="Times New Roman" w:cs="Times New Roman"/>
          <w:b/>
          <w:color w:val="auto"/>
          <w:lang w:bidi="ar-IQ"/>
        </w:rPr>
        <w:t>Abstract</w:t>
      </w:r>
    </w:p>
    <w:p w:rsidR="00D363A5" w:rsidRPr="007E00BF" w:rsidRDefault="00D363A5" w:rsidP="007E00BF">
      <w:pPr>
        <w:tabs>
          <w:tab w:val="left" w:pos="8393"/>
        </w:tabs>
        <w:bidi w:val="0"/>
        <w:spacing w:line="360" w:lineRule="auto"/>
        <w:ind w:firstLine="0"/>
        <w:rPr>
          <w:rFonts w:ascii="Times New Roman" w:hAnsi="Times New Roman" w:cs="Times New Roman"/>
          <w:color w:val="auto"/>
          <w:szCs w:val="32"/>
          <w:lang w:bidi="ar-IQ"/>
        </w:rPr>
      </w:pPr>
      <w:r w:rsidRPr="001E26A7">
        <w:rPr>
          <w:rFonts w:ascii="Times New Roman" w:hAnsi="Times New Roman" w:cs="Times New Roman"/>
          <w:color w:val="auto"/>
          <w:sz w:val="32"/>
          <w:szCs w:val="32"/>
          <w:lang w:bidi="ar-IQ"/>
        </w:rPr>
        <w:t xml:space="preserve">        </w:t>
      </w:r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The psychological approach is one of the modern critical approaches to literary text. It stems from a psychological perspective using suitable devices to interpret the codes of the text to get the intention of the text. The study is an attempt to investigate Al-Mufadaliyat texts from a psychological viewpoint and discover their </w:t>
      </w:r>
      <w:proofErr w:type="gramStart"/>
      <w:r w:rsidRPr="007E00BF">
        <w:rPr>
          <w:rFonts w:ascii="Times New Roman" w:hAnsi="Times New Roman" w:cs="Times New Roman"/>
          <w:color w:val="auto"/>
          <w:szCs w:val="32"/>
          <w:lang w:bidi="ar-IQ"/>
        </w:rPr>
        <w:t>elements .</w:t>
      </w:r>
      <w:proofErr w:type="gramEnd"/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 Due to its nature, the study is divided into four chapters in addition to an introduction and conclusions. The introduction contains two parts; the first introduces the book, while the second indicates the relation </w:t>
      </w:r>
      <w:proofErr w:type="gramStart"/>
      <w:r w:rsidRPr="007E00BF">
        <w:rPr>
          <w:rFonts w:ascii="Times New Roman" w:hAnsi="Times New Roman" w:cs="Times New Roman"/>
          <w:color w:val="auto"/>
          <w:szCs w:val="32"/>
          <w:lang w:bidi="ar-IQ"/>
        </w:rPr>
        <w:t>between</w:t>
      </w:r>
      <w:proofErr w:type="gramEnd"/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 the literary text and its psychological connotations.</w:t>
      </w:r>
    </w:p>
    <w:p w:rsidR="00D363A5" w:rsidRPr="007E00BF" w:rsidRDefault="00D363A5" w:rsidP="007E00BF">
      <w:pPr>
        <w:tabs>
          <w:tab w:val="left" w:pos="8393"/>
        </w:tabs>
        <w:bidi w:val="0"/>
        <w:spacing w:line="360" w:lineRule="auto"/>
        <w:ind w:firstLine="0"/>
        <w:rPr>
          <w:rFonts w:ascii="Times New Roman" w:hAnsi="Times New Roman" w:cs="Times New Roman"/>
          <w:color w:val="auto"/>
          <w:szCs w:val="32"/>
          <w:lang w:bidi="ar-IQ"/>
        </w:rPr>
      </w:pPr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        The first chapter is entitled </w:t>
      </w:r>
      <w:proofErr w:type="gramStart"/>
      <w:r w:rsidRPr="007E00BF">
        <w:rPr>
          <w:rFonts w:ascii="Times New Roman" w:hAnsi="Times New Roman" w:cs="Times New Roman"/>
          <w:color w:val="auto"/>
          <w:szCs w:val="32"/>
          <w:lang w:bidi="ar-IQ"/>
        </w:rPr>
        <w:t>" The</w:t>
      </w:r>
      <w:proofErr w:type="gramEnd"/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 background of Psychological Motives in Al- Mufadaliyat. It contains six </w:t>
      </w:r>
      <w:proofErr w:type="gramStart"/>
      <w:r w:rsidRPr="007E00BF">
        <w:rPr>
          <w:rFonts w:ascii="Times New Roman" w:hAnsi="Times New Roman" w:cs="Times New Roman"/>
          <w:color w:val="auto"/>
          <w:szCs w:val="32"/>
          <w:lang w:bidi="ar-IQ"/>
        </w:rPr>
        <w:t>parts :</w:t>
      </w:r>
      <w:proofErr w:type="gramEnd"/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 the environment , self- feeling, war, woman, tribal belonging and non-belonging, and philosophy of death. </w:t>
      </w:r>
    </w:p>
    <w:p w:rsidR="00D363A5" w:rsidRPr="007E00BF" w:rsidRDefault="00D363A5" w:rsidP="007E00BF">
      <w:pPr>
        <w:tabs>
          <w:tab w:val="left" w:pos="8393"/>
        </w:tabs>
        <w:bidi w:val="0"/>
        <w:spacing w:line="360" w:lineRule="auto"/>
        <w:ind w:firstLine="0"/>
        <w:rPr>
          <w:rFonts w:ascii="Times New Roman" w:hAnsi="Times New Roman" w:cs="Times New Roman"/>
          <w:color w:val="auto"/>
          <w:szCs w:val="32"/>
          <w:lang w:bidi="ar-IQ"/>
        </w:rPr>
      </w:pPr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The second chapter deals with the outlets of psychological expression at the introductions to Al- </w:t>
      </w:r>
      <w:proofErr w:type="gramStart"/>
      <w:r w:rsidRPr="007E00BF">
        <w:rPr>
          <w:rFonts w:ascii="Times New Roman" w:hAnsi="Times New Roman" w:cs="Times New Roman"/>
          <w:color w:val="auto"/>
          <w:szCs w:val="32"/>
          <w:lang w:bidi="ar-IQ"/>
        </w:rPr>
        <w:t>Mufadaliyat .</w:t>
      </w:r>
      <w:proofErr w:type="gramEnd"/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 The chapter is subdivided into </w:t>
      </w:r>
      <w:proofErr w:type="gramStart"/>
      <w:r w:rsidRPr="007E00BF">
        <w:rPr>
          <w:rFonts w:ascii="Times New Roman" w:hAnsi="Times New Roman" w:cs="Times New Roman"/>
          <w:color w:val="auto"/>
          <w:szCs w:val="32"/>
          <w:lang w:bidi="ar-IQ"/>
        </w:rPr>
        <w:t>six  poetic</w:t>
      </w:r>
      <w:proofErr w:type="gramEnd"/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 images :Al- Talal (old remains) . Al- Rihla (journey) , Al- Naseeb (courtesy) , Al- Shaib wal shabab ( oldness and youth), Al- Tayf (dreaming) and Al- Hiwar ( Man and woman debate ), </w:t>
      </w:r>
    </w:p>
    <w:p w:rsidR="00D363A5" w:rsidRPr="007E00BF" w:rsidRDefault="00D363A5" w:rsidP="007E00BF">
      <w:pPr>
        <w:tabs>
          <w:tab w:val="left" w:pos="8393"/>
        </w:tabs>
        <w:bidi w:val="0"/>
        <w:spacing w:line="360" w:lineRule="auto"/>
        <w:ind w:firstLine="0"/>
        <w:rPr>
          <w:rFonts w:ascii="Times New Roman" w:hAnsi="Times New Roman" w:cs="Times New Roman"/>
          <w:color w:val="auto"/>
          <w:szCs w:val="32"/>
          <w:lang w:bidi="ar-IQ"/>
        </w:rPr>
      </w:pPr>
      <w:r w:rsidRPr="007E00BF">
        <w:rPr>
          <w:rFonts w:ascii="Times New Roman" w:hAnsi="Times New Roman" w:cs="Times New Roman"/>
          <w:color w:val="auto"/>
          <w:szCs w:val="32"/>
          <w:lang w:bidi="ar-IQ"/>
        </w:rPr>
        <w:lastRenderedPageBreak/>
        <w:t xml:space="preserve">      The third chapter deals with four types of psychological isolation in Al-</w:t>
      </w:r>
      <w:proofErr w:type="gramStart"/>
      <w:r w:rsidRPr="007E00BF">
        <w:rPr>
          <w:rFonts w:ascii="Times New Roman" w:hAnsi="Times New Roman" w:cs="Times New Roman"/>
          <w:color w:val="auto"/>
          <w:szCs w:val="32"/>
          <w:lang w:bidi="ar-IQ"/>
        </w:rPr>
        <w:t>Mufadaliyat :</w:t>
      </w:r>
      <w:proofErr w:type="gramEnd"/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 self-isolation , social, time and place isolation. The chapter studies the influence of these types in the poetic </w:t>
      </w:r>
      <w:proofErr w:type="gramStart"/>
      <w:r w:rsidRPr="007E00BF">
        <w:rPr>
          <w:rFonts w:ascii="Times New Roman" w:hAnsi="Times New Roman" w:cs="Times New Roman"/>
          <w:color w:val="auto"/>
          <w:szCs w:val="32"/>
          <w:lang w:bidi="ar-IQ"/>
        </w:rPr>
        <w:t>text .</w:t>
      </w:r>
      <w:proofErr w:type="gramEnd"/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 </w:t>
      </w:r>
    </w:p>
    <w:p w:rsidR="00D363A5" w:rsidRPr="007E00BF" w:rsidRDefault="00D363A5" w:rsidP="007E00BF">
      <w:pPr>
        <w:tabs>
          <w:tab w:val="left" w:pos="8393"/>
        </w:tabs>
        <w:bidi w:val="0"/>
        <w:spacing w:line="360" w:lineRule="auto"/>
        <w:ind w:firstLine="0"/>
        <w:rPr>
          <w:rFonts w:ascii="Times New Roman" w:hAnsi="Times New Roman" w:cs="Times New Roman"/>
          <w:color w:val="auto"/>
          <w:szCs w:val="32"/>
          <w:lang w:bidi="ar-IQ"/>
        </w:rPr>
      </w:pPr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       The fourth chapter deals with the artistic psychological analysis of Al-</w:t>
      </w:r>
      <w:proofErr w:type="gramStart"/>
      <w:r w:rsidRPr="007E00BF">
        <w:rPr>
          <w:rFonts w:ascii="Times New Roman" w:hAnsi="Times New Roman" w:cs="Times New Roman"/>
          <w:color w:val="auto"/>
          <w:szCs w:val="32"/>
          <w:lang w:bidi="ar-IQ"/>
        </w:rPr>
        <w:t>Mufadaliyat .</w:t>
      </w:r>
      <w:proofErr w:type="gramEnd"/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 The chapter is subdivided into three </w:t>
      </w:r>
      <w:proofErr w:type="gramStart"/>
      <w:r w:rsidRPr="007E00BF">
        <w:rPr>
          <w:rFonts w:ascii="Times New Roman" w:hAnsi="Times New Roman" w:cs="Times New Roman"/>
          <w:color w:val="auto"/>
          <w:szCs w:val="32"/>
          <w:lang w:bidi="ar-IQ"/>
        </w:rPr>
        <w:t>parts .</w:t>
      </w:r>
      <w:proofErr w:type="gramEnd"/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 The first deals with the linguistic and stylistic features that have psychological implications .Certain devices have been studied under stylistic </w:t>
      </w:r>
      <w:proofErr w:type="gramStart"/>
      <w:r w:rsidRPr="007E00BF">
        <w:rPr>
          <w:rFonts w:ascii="Times New Roman" w:hAnsi="Times New Roman" w:cs="Times New Roman"/>
          <w:color w:val="auto"/>
          <w:szCs w:val="32"/>
          <w:lang w:bidi="ar-IQ"/>
        </w:rPr>
        <w:t>features :</w:t>
      </w:r>
      <w:proofErr w:type="gramEnd"/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 interrogation , vocative ,extraposition , verb constructions , vocative, certification and the opening " Ala". The second part deals with the rhetorical devices used in image construction from a psychological </w:t>
      </w:r>
      <w:proofErr w:type="gramStart"/>
      <w:r w:rsidRPr="007E00BF">
        <w:rPr>
          <w:rFonts w:ascii="Times New Roman" w:hAnsi="Times New Roman" w:cs="Times New Roman"/>
          <w:color w:val="auto"/>
          <w:szCs w:val="32"/>
          <w:lang w:bidi="ar-IQ"/>
        </w:rPr>
        <w:t>viewpoint .</w:t>
      </w:r>
      <w:proofErr w:type="gramEnd"/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 Such images include simile, metaphor and symbolism which are frequently used in Al-</w:t>
      </w:r>
      <w:proofErr w:type="gramStart"/>
      <w:r w:rsidRPr="007E00BF">
        <w:rPr>
          <w:rFonts w:ascii="Times New Roman" w:hAnsi="Times New Roman" w:cs="Times New Roman"/>
          <w:color w:val="auto"/>
          <w:szCs w:val="32"/>
          <w:lang w:bidi="ar-IQ"/>
        </w:rPr>
        <w:t>Mufadaliyat .</w:t>
      </w:r>
      <w:proofErr w:type="gramEnd"/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 The third part deals with psychological aspects of two types of poetic </w:t>
      </w:r>
      <w:proofErr w:type="gramStart"/>
      <w:r w:rsidRPr="007E00BF">
        <w:rPr>
          <w:rFonts w:ascii="Times New Roman" w:hAnsi="Times New Roman" w:cs="Times New Roman"/>
          <w:color w:val="auto"/>
          <w:szCs w:val="32"/>
          <w:lang w:bidi="ar-IQ"/>
        </w:rPr>
        <w:t>music :</w:t>
      </w:r>
      <w:proofErr w:type="gramEnd"/>
      <w:r w:rsidRPr="007E00BF">
        <w:rPr>
          <w:rFonts w:ascii="Times New Roman" w:hAnsi="Times New Roman" w:cs="Times New Roman"/>
          <w:color w:val="auto"/>
          <w:szCs w:val="32"/>
          <w:lang w:bidi="ar-IQ"/>
        </w:rPr>
        <w:t xml:space="preserve"> external music ( rhyme&amp; rhythm) and inner music (repetition, homonym , antonyms). The study ends with the results and conclusions arri</w:t>
      </w:r>
      <w:bookmarkStart w:id="0" w:name="_GoBack"/>
      <w:bookmarkEnd w:id="0"/>
      <w:r w:rsidRPr="007E00BF">
        <w:rPr>
          <w:rFonts w:ascii="Times New Roman" w:hAnsi="Times New Roman" w:cs="Times New Roman"/>
          <w:color w:val="auto"/>
          <w:szCs w:val="32"/>
          <w:lang w:bidi="ar-IQ"/>
        </w:rPr>
        <w:t>ved at and the bibliography.</w:t>
      </w:r>
    </w:p>
    <w:sectPr w:rsidR="00D363A5" w:rsidRPr="007E00BF" w:rsidSect="001E26A7">
      <w:footerReference w:type="default" r:id="rId7"/>
      <w:pgSz w:w="12240" w:h="15840"/>
      <w:pgMar w:top="1260" w:right="1440" w:bottom="1440" w:left="1440" w:header="720" w:footer="720" w:gutter="0"/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23" w:rsidRDefault="004E4A23" w:rsidP="00D363A5">
      <w:r>
        <w:separator/>
      </w:r>
    </w:p>
  </w:endnote>
  <w:endnote w:type="continuationSeparator" w:id="0">
    <w:p w:rsidR="004E4A23" w:rsidRDefault="004E4A23" w:rsidP="00D3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482322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363A5" w:rsidRPr="001E26A7" w:rsidRDefault="00D363A5" w:rsidP="00D363A5">
        <w:pPr>
          <w:pStyle w:val="a4"/>
          <w:jc w:val="center"/>
          <w:rPr>
            <w:rFonts w:ascii="Times New Roman" w:hAnsi="Times New Roman" w:cs="Times New Roman"/>
          </w:rPr>
        </w:pPr>
        <w:r w:rsidRPr="001E26A7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1E26A7">
          <w:rPr>
            <w:rFonts w:ascii="Times New Roman" w:hAnsi="Times New Roman" w:cs="Times New Roman"/>
            <w:color w:val="000000" w:themeColor="text1"/>
          </w:rPr>
          <w:instrText xml:space="preserve"> PAGE   \* MERGEFORMAT </w:instrText>
        </w:r>
        <w:r w:rsidRPr="001E26A7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8250B0">
          <w:rPr>
            <w:rFonts w:ascii="Times New Roman" w:hAnsi="Times New Roman" w:cs="Times New Roman"/>
            <w:noProof/>
            <w:color w:val="000000" w:themeColor="text1"/>
          </w:rPr>
          <w:t>A</w:t>
        </w:r>
        <w:r w:rsidRPr="001E26A7">
          <w:rPr>
            <w:rFonts w:ascii="Times New Roman" w:hAnsi="Times New Roman" w:cs="Times New Roman"/>
            <w:noProof/>
            <w:color w:val="000000" w:themeColor="text1"/>
          </w:rPr>
          <w:fldChar w:fldCharType="end"/>
        </w:r>
      </w:p>
    </w:sdtContent>
  </w:sdt>
  <w:p w:rsidR="00D363A5" w:rsidRDefault="00D363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23" w:rsidRDefault="004E4A23" w:rsidP="00D363A5">
      <w:r>
        <w:separator/>
      </w:r>
    </w:p>
  </w:footnote>
  <w:footnote w:type="continuationSeparator" w:id="0">
    <w:p w:rsidR="004E4A23" w:rsidRDefault="004E4A23" w:rsidP="00D36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A5"/>
    <w:rsid w:val="001E26A7"/>
    <w:rsid w:val="00313D61"/>
    <w:rsid w:val="004E4A23"/>
    <w:rsid w:val="007A3B1C"/>
    <w:rsid w:val="007E00BF"/>
    <w:rsid w:val="008250B0"/>
    <w:rsid w:val="009F2EC6"/>
    <w:rsid w:val="00BC7DAE"/>
    <w:rsid w:val="00D3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A5"/>
    <w:pPr>
      <w:widowControl w:val="0"/>
      <w:bidi/>
      <w:spacing w:after="0" w:line="240" w:lineRule="auto"/>
      <w:ind w:firstLine="454"/>
      <w:jc w:val="both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3A5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D363A5"/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styleId="a4">
    <w:name w:val="footer"/>
    <w:basedOn w:val="a"/>
    <w:link w:val="Char0"/>
    <w:uiPriority w:val="99"/>
    <w:unhideWhenUsed/>
    <w:rsid w:val="00D363A5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D363A5"/>
    <w:rPr>
      <w:rFonts w:ascii="Tahoma" w:eastAsia="Times New Roman" w:hAnsi="Tahoma"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A5"/>
    <w:pPr>
      <w:widowControl w:val="0"/>
      <w:bidi/>
      <w:spacing w:after="0" w:line="240" w:lineRule="auto"/>
      <w:ind w:firstLine="454"/>
      <w:jc w:val="both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3A5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D363A5"/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styleId="a4">
    <w:name w:val="footer"/>
    <w:basedOn w:val="a"/>
    <w:link w:val="Char0"/>
    <w:uiPriority w:val="99"/>
    <w:unhideWhenUsed/>
    <w:rsid w:val="00D363A5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D363A5"/>
    <w:rPr>
      <w:rFonts w:ascii="Tahoma" w:eastAsia="Times New Roman" w:hAnsi="Tahoma"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MAREWAN</dc:creator>
  <cp:lastModifiedBy>DSC</cp:lastModifiedBy>
  <cp:revision>2</cp:revision>
  <dcterms:created xsi:type="dcterms:W3CDTF">2014-11-16T12:37:00Z</dcterms:created>
  <dcterms:modified xsi:type="dcterms:W3CDTF">2014-11-16T12:37:00Z</dcterms:modified>
</cp:coreProperties>
</file>